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AE" w:rsidRDefault="009925AE" w:rsidP="00122F70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b w:val="0"/>
          <w:sz w:val="18"/>
          <w:szCs w:val="18"/>
        </w:rPr>
      </w:pPr>
      <w:r w:rsidRPr="00646C3F">
        <w:rPr>
          <w:rStyle w:val="Forte"/>
          <w:rFonts w:ascii="Arial" w:hAnsi="Arial" w:cs="Arial"/>
          <w:b w:val="0"/>
          <w:sz w:val="18"/>
          <w:szCs w:val="18"/>
        </w:rPr>
        <w:t>ESTADO DO ACRE</w:t>
      </w:r>
      <w:r w:rsidRPr="00646C3F">
        <w:rPr>
          <w:rFonts w:ascii="Arial" w:hAnsi="Arial" w:cs="Arial"/>
          <w:bCs/>
          <w:sz w:val="18"/>
          <w:szCs w:val="18"/>
        </w:rPr>
        <w:br/>
      </w:r>
      <w:r w:rsidRPr="00646C3F">
        <w:rPr>
          <w:rStyle w:val="Forte"/>
          <w:rFonts w:ascii="Arial" w:hAnsi="Arial" w:cs="Arial"/>
          <w:b w:val="0"/>
          <w:sz w:val="18"/>
          <w:szCs w:val="18"/>
        </w:rPr>
        <w:t>SECRETARIA DE ESTADO DE EDUCAÇÃO E CULTURA</w:t>
      </w:r>
    </w:p>
    <w:p w:rsidR="007D19D1" w:rsidRPr="00646C3F" w:rsidRDefault="007D19D1" w:rsidP="00122F70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9925AE" w:rsidRPr="00646C3F" w:rsidRDefault="009925AE" w:rsidP="00122F70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18"/>
          <w:szCs w:val="18"/>
        </w:rPr>
      </w:pPr>
      <w:r w:rsidRPr="00646C3F">
        <w:rPr>
          <w:rStyle w:val="dark-mode-color-black"/>
          <w:rFonts w:ascii="Arial" w:hAnsi="Arial" w:cs="Arial"/>
          <w:bCs/>
          <w:sz w:val="18"/>
          <w:szCs w:val="18"/>
        </w:rPr>
        <w:t>CONVITE PARA APRESENTAÇÃO DE PROPOSTAS</w:t>
      </w:r>
      <w:r w:rsidRPr="00646C3F">
        <w:rPr>
          <w:rStyle w:val="Forte"/>
          <w:rFonts w:ascii="Arial" w:hAnsi="Arial" w:cs="Arial"/>
          <w:b w:val="0"/>
          <w:sz w:val="18"/>
          <w:szCs w:val="18"/>
        </w:rPr>
        <w:t> Nº 6</w:t>
      </w:r>
      <w:r w:rsidR="00DE10FC">
        <w:rPr>
          <w:rStyle w:val="Forte"/>
          <w:rFonts w:ascii="Arial" w:hAnsi="Arial" w:cs="Arial"/>
          <w:b w:val="0"/>
          <w:sz w:val="18"/>
          <w:szCs w:val="18"/>
        </w:rPr>
        <w:t>6</w:t>
      </w:r>
      <w:r w:rsidRPr="00646C3F">
        <w:rPr>
          <w:rStyle w:val="Forte"/>
          <w:rFonts w:ascii="Arial" w:hAnsi="Arial" w:cs="Arial"/>
          <w:b w:val="0"/>
          <w:sz w:val="18"/>
          <w:szCs w:val="18"/>
        </w:rPr>
        <w:t xml:space="preserve">/2025/SEE – DICL – DISPENSA DE LICITAÇÃO EMERGENCIAL </w:t>
      </w:r>
    </w:p>
    <w:p w:rsidR="009925AE" w:rsidRPr="00646C3F" w:rsidRDefault="009925AE" w:rsidP="00122F7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646C3F">
        <w:rPr>
          <w:rFonts w:ascii="Arial" w:hAnsi="Arial" w:cs="Arial"/>
          <w:sz w:val="18"/>
          <w:szCs w:val="18"/>
        </w:rPr>
        <w:t>A Secretaria de Estado de Educação e Cultura</w:t>
      </w:r>
      <w:r w:rsidRPr="00646C3F">
        <w:rPr>
          <w:rFonts w:ascii="Arial" w:hAnsi="Arial" w:cs="Arial"/>
          <w:bCs/>
          <w:sz w:val="18"/>
          <w:szCs w:val="18"/>
        </w:rPr>
        <w:t>, </w:t>
      </w:r>
      <w:r w:rsidRPr="00646C3F">
        <w:rPr>
          <w:rFonts w:ascii="Arial" w:hAnsi="Arial" w:cs="Arial"/>
          <w:sz w:val="18"/>
          <w:szCs w:val="18"/>
        </w:rPr>
        <w:t>inscrita no CNPJ, sob o número 04.033.254/0001-67, com sede na Rua Rio Grande do Sul, nº 1.907 – Bairro Volta Seca, neste município Rio Branco/AC, neste ato representado pelo Secretário de Estado de Educação e Cultura, ABERSON CARVALHO DE SOUSA, nomeado por meio do Decreto n° 11-P/2023 em 01 de fevereiro de 2024, em observância aos princípios basilares que regem o processo licitatório consignados no art. 37, caput, da Constituição Federal de 1988 e Lei 14.133/21, em especial, o da impessoalidade, da moralidade e da publicidade;</w:t>
      </w:r>
    </w:p>
    <w:p w:rsidR="009925AE" w:rsidRPr="00646C3F" w:rsidRDefault="009925AE" w:rsidP="00122F7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646C3F">
        <w:rPr>
          <w:rFonts w:ascii="Arial" w:hAnsi="Arial" w:cs="Arial"/>
          <w:bCs/>
          <w:sz w:val="18"/>
          <w:szCs w:val="18"/>
        </w:rPr>
        <w:t>RESOLVE:</w:t>
      </w:r>
    </w:p>
    <w:p w:rsidR="009925AE" w:rsidRPr="00646C3F" w:rsidRDefault="009925AE" w:rsidP="00122F70">
      <w:pPr>
        <w:pStyle w:val="textojustificadorecuoprimeiralinha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646C3F">
        <w:rPr>
          <w:rStyle w:val="dark-mode-color-black"/>
          <w:rFonts w:ascii="Arial" w:hAnsi="Arial" w:cs="Arial"/>
          <w:bCs/>
          <w:sz w:val="18"/>
          <w:szCs w:val="18"/>
          <w:shd w:val="clear" w:color="auto" w:fill="FFFFFF"/>
        </w:rPr>
        <w:t>Art. 1° </w:t>
      </w:r>
      <w:r w:rsidRPr="00646C3F">
        <w:rPr>
          <w:rFonts w:ascii="Arial" w:hAnsi="Arial" w:cs="Arial"/>
          <w:sz w:val="18"/>
          <w:szCs w:val="18"/>
          <w:shd w:val="clear" w:color="auto" w:fill="FFFFFF"/>
        </w:rPr>
        <w:t>Tornar público o interesse em realizar o convite para a apresentação de propostas de preços através da Dispensa de Licitação Emergencial</w:t>
      </w:r>
      <w:r w:rsidRPr="00646C3F">
        <w:rPr>
          <w:rFonts w:ascii="Arial" w:hAnsi="Arial" w:cs="Arial"/>
          <w:sz w:val="18"/>
          <w:szCs w:val="18"/>
        </w:rPr>
        <w:t>, referente ao objeto deste anexo.</w:t>
      </w:r>
    </w:p>
    <w:p w:rsidR="009925AE" w:rsidRPr="00646C3F" w:rsidRDefault="009925AE" w:rsidP="00122F70">
      <w:pPr>
        <w:pStyle w:val="textojustificadorecuoprimeiralinha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646C3F">
        <w:rPr>
          <w:rStyle w:val="Forte"/>
          <w:rFonts w:ascii="Arial" w:hAnsi="Arial" w:cs="Arial"/>
          <w:b w:val="0"/>
          <w:sz w:val="18"/>
          <w:szCs w:val="18"/>
        </w:rPr>
        <w:t>Art. 2°</w:t>
      </w:r>
      <w:r w:rsidRPr="00646C3F">
        <w:rPr>
          <w:rFonts w:ascii="Arial" w:hAnsi="Arial" w:cs="Arial"/>
          <w:sz w:val="18"/>
          <w:szCs w:val="18"/>
        </w:rPr>
        <w:t> Os interessados em participar do processo deverão apresentar proposta, preenchida conforme modelo descrito no Anexo I, devidamente carimbada e assinada, e encaminhar ao e-mail: </w:t>
      </w:r>
      <w:r w:rsidRPr="00646C3F">
        <w:rPr>
          <w:rFonts w:ascii="Arial" w:hAnsi="Arial" w:cs="Arial"/>
          <w:sz w:val="18"/>
          <w:szCs w:val="18"/>
          <w:u w:val="single"/>
        </w:rPr>
        <w:t>dicl.delic@see.ac.gov.br</w:t>
      </w:r>
      <w:r w:rsidRPr="00646C3F">
        <w:rPr>
          <w:rFonts w:ascii="Arial" w:hAnsi="Arial" w:cs="Arial"/>
          <w:sz w:val="18"/>
          <w:szCs w:val="18"/>
        </w:rPr>
        <w:t>, no prazo máximo até o dia </w:t>
      </w:r>
      <w:r w:rsidR="00DE10FC">
        <w:rPr>
          <w:rStyle w:val="Forte"/>
          <w:rFonts w:ascii="Arial" w:hAnsi="Arial" w:cs="Arial"/>
          <w:b w:val="0"/>
          <w:sz w:val="18"/>
          <w:szCs w:val="18"/>
        </w:rPr>
        <w:t>26</w:t>
      </w:r>
      <w:r w:rsidRPr="00646C3F">
        <w:rPr>
          <w:rStyle w:val="Forte"/>
          <w:rFonts w:ascii="Arial" w:hAnsi="Arial" w:cs="Arial"/>
          <w:b w:val="0"/>
          <w:sz w:val="18"/>
          <w:szCs w:val="18"/>
        </w:rPr>
        <w:t>/11/2025 às 1</w:t>
      </w:r>
      <w:r w:rsidR="00DE10FC">
        <w:rPr>
          <w:rStyle w:val="Forte"/>
          <w:rFonts w:ascii="Arial" w:hAnsi="Arial" w:cs="Arial"/>
          <w:b w:val="0"/>
          <w:sz w:val="18"/>
          <w:szCs w:val="18"/>
        </w:rPr>
        <w:t>7</w:t>
      </w:r>
      <w:r w:rsidRPr="00646C3F">
        <w:rPr>
          <w:rStyle w:val="Forte"/>
          <w:rFonts w:ascii="Arial" w:hAnsi="Arial" w:cs="Arial"/>
          <w:b w:val="0"/>
          <w:sz w:val="18"/>
          <w:szCs w:val="18"/>
        </w:rPr>
        <w:t>h</w:t>
      </w:r>
      <w:r w:rsidR="00DE10FC">
        <w:rPr>
          <w:rStyle w:val="Forte"/>
          <w:rFonts w:ascii="Arial" w:hAnsi="Arial" w:cs="Arial"/>
          <w:b w:val="0"/>
          <w:sz w:val="18"/>
          <w:szCs w:val="18"/>
        </w:rPr>
        <w:t>3</w:t>
      </w:r>
      <w:r w:rsidRPr="00646C3F">
        <w:rPr>
          <w:rStyle w:val="Forte"/>
          <w:rFonts w:ascii="Arial" w:hAnsi="Arial" w:cs="Arial"/>
          <w:b w:val="0"/>
          <w:sz w:val="18"/>
          <w:szCs w:val="18"/>
        </w:rPr>
        <w:t>0</w:t>
      </w:r>
      <w:r w:rsidR="00DE10FC">
        <w:rPr>
          <w:rStyle w:val="Forte"/>
          <w:rFonts w:ascii="Arial" w:hAnsi="Arial" w:cs="Arial"/>
          <w:b w:val="0"/>
          <w:sz w:val="18"/>
          <w:szCs w:val="18"/>
        </w:rPr>
        <w:t>m</w:t>
      </w:r>
      <w:r w:rsidRPr="00646C3F">
        <w:rPr>
          <w:rStyle w:val="Forte"/>
          <w:rFonts w:ascii="Arial" w:hAnsi="Arial" w:cs="Arial"/>
          <w:b w:val="0"/>
          <w:sz w:val="18"/>
          <w:szCs w:val="18"/>
        </w:rPr>
        <w:t xml:space="preserve"> (Horário Local)</w:t>
      </w:r>
      <w:r w:rsidRPr="00646C3F">
        <w:rPr>
          <w:rFonts w:ascii="Arial" w:hAnsi="Arial" w:cs="Arial"/>
          <w:sz w:val="18"/>
          <w:szCs w:val="18"/>
        </w:rPr>
        <w:t>.</w:t>
      </w:r>
    </w:p>
    <w:p w:rsidR="009925AE" w:rsidRPr="00646C3F" w:rsidRDefault="009925AE" w:rsidP="00122F70">
      <w:pPr>
        <w:pStyle w:val="textojustificadorecuoprimeiralinha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646C3F">
        <w:rPr>
          <w:rFonts w:ascii="Arial" w:hAnsi="Arial" w:cs="Arial"/>
          <w:bCs/>
          <w:sz w:val="18"/>
          <w:szCs w:val="18"/>
        </w:rPr>
        <w:t>Art. 3° </w:t>
      </w:r>
      <w:r w:rsidRPr="00646C3F">
        <w:rPr>
          <w:rFonts w:ascii="Arial" w:hAnsi="Arial" w:cs="Arial"/>
          <w:sz w:val="18"/>
          <w:szCs w:val="18"/>
        </w:rPr>
        <w:t>Os interessados poderão solicitar o formulário de coleta, relação de documentos para habilitação ou cópia do Termo de Referência n</w:t>
      </w:r>
      <w:r w:rsidRPr="00646C3F">
        <w:rPr>
          <w:rFonts w:ascii="Arial" w:hAnsi="Arial" w:cs="Arial"/>
          <w:caps/>
          <w:sz w:val="18"/>
          <w:szCs w:val="18"/>
        </w:rPr>
        <w:t>º 562/2025/SEE - DIGCT </w:t>
      </w:r>
      <w:r w:rsidRPr="00646C3F">
        <w:rPr>
          <w:rFonts w:ascii="Arial" w:hAnsi="Arial" w:cs="Arial"/>
          <w:sz w:val="18"/>
          <w:szCs w:val="18"/>
        </w:rPr>
        <w:t>(</w:t>
      </w:r>
      <w:hyperlink r:id="rId4" w:tgtFrame="_blank" w:history="1">
        <w:r w:rsidRPr="00646C3F">
          <w:rPr>
            <w:rStyle w:val="Hyperlink"/>
            <w:rFonts w:ascii="Arial" w:hAnsi="Arial" w:cs="Arial"/>
            <w:color w:val="auto"/>
            <w:sz w:val="18"/>
            <w:szCs w:val="18"/>
          </w:rPr>
          <w:t>0018083800</w:t>
        </w:r>
      </w:hyperlink>
      <w:r w:rsidRPr="00646C3F">
        <w:rPr>
          <w:rFonts w:ascii="Arial" w:hAnsi="Arial" w:cs="Arial"/>
          <w:sz w:val="18"/>
          <w:szCs w:val="18"/>
        </w:rPr>
        <w:t>), contendo suas especificações através do site: </w:t>
      </w:r>
      <w:r w:rsidRPr="00646C3F">
        <w:rPr>
          <w:rFonts w:ascii="Arial" w:hAnsi="Arial" w:cs="Arial"/>
          <w:sz w:val="18"/>
          <w:szCs w:val="18"/>
          <w:u w:val="single"/>
        </w:rPr>
        <w:t>https://www.gov.br/pncp/pt-br</w:t>
      </w:r>
      <w:r w:rsidRPr="00646C3F">
        <w:rPr>
          <w:rFonts w:ascii="Arial" w:hAnsi="Arial" w:cs="Arial"/>
          <w:sz w:val="18"/>
          <w:szCs w:val="18"/>
        </w:rPr>
        <w:t>, ou no Diário Oficial do Estado do Acre, ou por meio do site oficial desta SEE: </w:t>
      </w:r>
      <w:r w:rsidRPr="00646C3F">
        <w:rPr>
          <w:rFonts w:ascii="Arial" w:hAnsi="Arial" w:cs="Arial"/>
          <w:sz w:val="18"/>
          <w:szCs w:val="18"/>
          <w:u w:val="single"/>
        </w:rPr>
        <w:t>https://see.ac.gov.br/licitacoes/ </w:t>
      </w:r>
      <w:r w:rsidRPr="00646C3F">
        <w:rPr>
          <w:rFonts w:ascii="Arial" w:hAnsi="Arial" w:cs="Arial"/>
          <w:sz w:val="18"/>
          <w:szCs w:val="18"/>
        </w:rPr>
        <w:t>ou no e-mail </w:t>
      </w:r>
      <w:hyperlink r:id="rId5" w:tgtFrame="_blank" w:history="1">
        <w:r w:rsidRPr="00646C3F">
          <w:rPr>
            <w:rStyle w:val="Hyperlink"/>
            <w:rFonts w:ascii="Arial" w:hAnsi="Arial" w:cs="Arial"/>
            <w:color w:val="auto"/>
            <w:sz w:val="18"/>
            <w:szCs w:val="18"/>
          </w:rPr>
          <w:t>dicl.delic@see.ac.gov.br </w:t>
        </w:r>
      </w:hyperlink>
      <w:r w:rsidRPr="00646C3F">
        <w:rPr>
          <w:rFonts w:ascii="Arial" w:hAnsi="Arial" w:cs="Arial"/>
          <w:sz w:val="18"/>
          <w:szCs w:val="18"/>
        </w:rPr>
        <w:t>com o assunto: </w:t>
      </w:r>
      <w:r w:rsidRPr="00646C3F">
        <w:rPr>
          <w:rStyle w:val="Forte"/>
          <w:rFonts w:ascii="Arial" w:hAnsi="Arial" w:cs="Arial"/>
          <w:b w:val="0"/>
          <w:sz w:val="18"/>
          <w:szCs w:val="18"/>
          <w:u w:val="single"/>
        </w:rPr>
        <w:t>"COTAÇÃO DE PREÇOS referente ao SEI Nº 0014.011126.00199/2025-56".</w:t>
      </w:r>
      <w:r w:rsidRPr="00646C3F">
        <w:rPr>
          <w:rFonts w:ascii="Arial" w:hAnsi="Arial" w:cs="Arial"/>
          <w:sz w:val="18"/>
          <w:szCs w:val="18"/>
        </w:rPr>
        <w:t> </w:t>
      </w:r>
    </w:p>
    <w:p w:rsidR="00646C3F" w:rsidRDefault="009925AE" w:rsidP="00122F70">
      <w:pPr>
        <w:widowControl/>
        <w:autoSpaceDE/>
        <w:autoSpaceDN/>
        <w:jc w:val="both"/>
        <w:rPr>
          <w:rFonts w:ascii="Arial" w:hAnsi="Arial" w:cs="Arial"/>
          <w:bCs/>
          <w:caps/>
          <w:color w:val="000000"/>
          <w:sz w:val="18"/>
          <w:szCs w:val="18"/>
          <w:lang w:val="pt-BR" w:eastAsia="pt-BR"/>
        </w:rPr>
      </w:pPr>
      <w:r w:rsidRPr="00646C3F">
        <w:rPr>
          <w:rFonts w:ascii="Arial" w:hAnsi="Arial" w:cs="Arial"/>
          <w:bCs/>
          <w:caps/>
          <w:color w:val="000000"/>
          <w:sz w:val="18"/>
          <w:szCs w:val="18"/>
          <w:lang w:val="pt-BR" w:eastAsia="pt-BR"/>
        </w:rPr>
        <w:t>ANEXO I</w:t>
      </w:r>
    </w:p>
    <w:p w:rsidR="009925AE" w:rsidRPr="00646C3F" w:rsidRDefault="009925AE" w:rsidP="00122F70">
      <w:pPr>
        <w:widowControl/>
        <w:autoSpaceDE/>
        <w:autoSpaceDN/>
        <w:jc w:val="both"/>
        <w:rPr>
          <w:rFonts w:ascii="Arial" w:hAnsi="Arial" w:cs="Arial"/>
          <w:bCs/>
          <w:caps/>
          <w:color w:val="000000"/>
          <w:sz w:val="18"/>
          <w:szCs w:val="18"/>
          <w:lang w:val="pt-BR" w:eastAsia="pt-BR"/>
        </w:rPr>
      </w:pPr>
      <w:r w:rsidRPr="00646C3F">
        <w:rPr>
          <w:rFonts w:ascii="Arial" w:hAnsi="Arial" w:cs="Arial"/>
          <w:bCs/>
          <w:caps/>
          <w:color w:val="000000"/>
          <w:sz w:val="18"/>
          <w:szCs w:val="18"/>
          <w:u w:val="single"/>
          <w:lang w:val="pt-BR" w:eastAsia="pt-BR"/>
        </w:rPr>
        <w:t>ESPECIFICAÇÕES DO OBJETO</w:t>
      </w:r>
    </w:p>
    <w:p w:rsidR="009925AE" w:rsidRPr="00646C3F" w:rsidRDefault="009925AE" w:rsidP="00122F70">
      <w:pPr>
        <w:widowControl/>
        <w:autoSpaceDE/>
        <w:autoSpaceDN/>
        <w:jc w:val="both"/>
        <w:rPr>
          <w:rFonts w:ascii="Arial" w:hAnsi="Arial" w:cs="Arial"/>
          <w:color w:val="000000"/>
          <w:sz w:val="18"/>
          <w:szCs w:val="18"/>
          <w:lang w:val="pt-BR" w:eastAsia="pt-BR"/>
        </w:rPr>
      </w:pPr>
      <w:r w:rsidRPr="00646C3F">
        <w:rPr>
          <w:rFonts w:ascii="Arial" w:hAnsi="Arial" w:cs="Arial"/>
          <w:color w:val="000000"/>
          <w:sz w:val="18"/>
          <w:szCs w:val="18"/>
          <w:lang w:val="pt-BR" w:eastAsia="pt-BR"/>
        </w:rPr>
        <w:t>Contratação de serviços de pessoa jurídica referente a prestação de serviço de transporte administrativo fluvial, sob demanda, com embarcação e condutor devidamente registrados na capitania dos portos/agência fluvial, destinado ao deslocamento de servidores e ao transporte de merenda escolar, materiais de consumo, água, mobiliários, livros, equipamentos e demais itens necessários ao atendimento das demandas da Secretaria de Estado da Educação e Cultura - SEE/AC, nos municípios de </w:t>
      </w:r>
      <w:r w:rsidRPr="00646C3F">
        <w:rPr>
          <w:rFonts w:ascii="Arial" w:hAnsi="Arial" w:cs="Arial"/>
          <w:bCs/>
          <w:color w:val="000000"/>
          <w:sz w:val="18"/>
          <w:szCs w:val="18"/>
          <w:lang w:val="pt-BR" w:eastAsia="pt-BR"/>
        </w:rPr>
        <w:t>Assis Brasil, Feijó, Cruzeiro do Sul, Mâncio Lima </w:t>
      </w:r>
      <w:r w:rsidRPr="00646C3F">
        <w:rPr>
          <w:rFonts w:ascii="Arial" w:hAnsi="Arial" w:cs="Arial"/>
          <w:color w:val="000000"/>
          <w:sz w:val="18"/>
          <w:szCs w:val="18"/>
          <w:lang w:val="pt-BR" w:eastAsia="pt-BR"/>
        </w:rPr>
        <w:t>e</w:t>
      </w:r>
      <w:r w:rsidRPr="00646C3F">
        <w:rPr>
          <w:rFonts w:ascii="Arial" w:hAnsi="Arial" w:cs="Arial"/>
          <w:bCs/>
          <w:color w:val="000000"/>
          <w:sz w:val="18"/>
          <w:szCs w:val="18"/>
          <w:lang w:val="pt-BR" w:eastAsia="pt-BR"/>
        </w:rPr>
        <w:t> Marechal Thaumaturgo.</w:t>
      </w:r>
    </w:p>
    <w:tbl>
      <w:tblPr>
        <w:tblW w:w="1083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049"/>
        <w:gridCol w:w="1928"/>
        <w:gridCol w:w="1842"/>
        <w:gridCol w:w="1365"/>
        <w:gridCol w:w="960"/>
      </w:tblGrid>
      <w:tr w:rsidR="00646C3F" w:rsidRPr="00646C3F" w:rsidTr="00646C3F">
        <w:trPr>
          <w:trHeight w:val="300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t-BR" w:eastAsia="pt-BR"/>
              </w:rPr>
            </w:pP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pt-BR" w:eastAsia="pt-BR"/>
              </w:rPr>
              <w:t>PARA PREENCHIMENTO</w:t>
            </w:r>
          </w:p>
        </w:tc>
      </w:tr>
      <w:tr w:rsidR="00646C3F" w:rsidRPr="00646C3F" w:rsidTr="00646C3F">
        <w:trPr>
          <w:trHeight w:val="300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Responsável pelo preenchimento:</w:t>
            </w:r>
          </w:p>
        </w:tc>
      </w:tr>
      <w:tr w:rsidR="00646C3F" w:rsidRPr="00646C3F" w:rsidTr="00646C3F">
        <w:trPr>
          <w:trHeight w:val="300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NOME/RAZÃO SOCIAL:</w:t>
            </w:r>
          </w:p>
        </w:tc>
      </w:tr>
      <w:tr w:rsidR="00646C3F" w:rsidRPr="00646C3F" w:rsidTr="00646C3F">
        <w:trPr>
          <w:trHeight w:val="300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CPF/CNPJ:</w:t>
            </w:r>
          </w:p>
        </w:tc>
      </w:tr>
      <w:tr w:rsidR="00646C3F" w:rsidRPr="00646C3F" w:rsidTr="00646C3F">
        <w:trPr>
          <w:trHeight w:val="300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Endereço:</w:t>
            </w:r>
          </w:p>
        </w:tc>
      </w:tr>
      <w:tr w:rsidR="00646C3F" w:rsidRPr="00646C3F" w:rsidTr="00646C3F">
        <w:trPr>
          <w:trHeight w:val="300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E-mail:</w:t>
            </w:r>
          </w:p>
        </w:tc>
      </w:tr>
      <w:tr w:rsidR="00646C3F" w:rsidRPr="00646C3F" w:rsidTr="00646C3F">
        <w:trPr>
          <w:trHeight w:val="300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Telefone:</w:t>
            </w:r>
          </w:p>
        </w:tc>
      </w:tr>
      <w:tr w:rsidR="00646C3F" w:rsidRPr="00646C3F" w:rsidTr="00646C3F">
        <w:trPr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ITEM (1)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DESCRIÇÃO (2)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UNIDADE (3)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QUANT. MAXIMA DE EMBARCAÇÕES SIMULTÂNEAS (4)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QUANTIT. ESTIMADA DE HORAS/ANO (5)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VALOR UNITÁRIO HORA (6)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VALOR TOTAL (7)</w:t>
            </w:r>
          </w:p>
        </w:tc>
      </w:tr>
      <w:tr w:rsidR="00646C3F" w:rsidRPr="00646C3F" w:rsidTr="00646C3F">
        <w:trPr>
          <w:trHeight w:val="6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PRESTAÇÃO DE SERVIÇO DE TRANSPORTE ADMINISTRATIVO FLUVIAL, SOB DEMANDA, COM EMBARCAÇÃO E CONDUTOR DEVIDAMENTE REGISTRADOS NA CAPITANIA DOS PORTOS/AGÊNCIA FLUVIAL, DESTINADO AO DESLOCAMENTO DE SERVIDORES, DE MERENDA ESCOLAR, MATERIAIS DE CONSUMO, ÁGUA, MOBILIÁRIOS, LIVROS, EQUIPAMENTOS ETC. CARACTERÍSTICA DA EMBARCAÇÃO: MODELO: BARCO COM COBERTURA; MATERIAL: ALUMÍNIO OU MADEIRA; COMPRIMENTO: DE 07 (SETE) À 08 (OITO) METROS; MOTOR: 13HP A 23HP; QUANTIDADE DE PASSAGEIROS: 06 (SEIS). CARGA MÁXIMA 01 TONELADA; PISO EM EVA; COM BANCO ACOLCHOADO COM ENCOSTO, COLETES SALVA-VIDAS, CORDAS, LONAS E KIT DE PRIMEIROS SOCORROS. PARA ATENDER AS DEMANDAS DO MUNICÍPIO DE </w:t>
            </w: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ASSIS BRASIL.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HORAS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376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646C3F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122F70" w:rsidRPr="00646C3F" w:rsidTr="00646C3F">
        <w:trPr>
          <w:trHeight w:val="6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PRESTAÇÃO DE SERVIÇO DE TRANSPORTE ADMINISTRATIVO FLUVIAL, SOB DEMANDA, COM EMBARCAÇÃO E CONDUTOR DEVIDAMENTE REGISTRADOS NA CAPITANIA DOS PORTOS/AGÊNCIA FLUVIAL, DESTINADO AO DESLOCAMENTO DE SERVIDORES, DE MERENDA ESCOLAR, MATERIAIS DE CONSUMO, ÁGUA, MOBILIÁRIOS, LIVROS, EQUIPAMENTOS ETC. CARACTERÍSTICA DA EMBARCAÇÃO: MODELO: BARCO COM COBERTURA; MATERIAL: ALUMÍNIO OU MADEIRA; COMPRIMENTO: DE 07 (SETE) À 08 (OITO) METROS; MOTOR: 13HP A 23HP; QUANTIDADE DE PASSAGEIROS: 06 (SEIS). CARGA MÁXIMA 01 TONELADA; PISO EM EVA; COM BANCO ACOLCHOADO COM ENCOSTO, COLETES SALVA-VIDAS, CORDAS, LONAS E KIT DE PRIMEIROS SOCORROS. PARA ATENDER AS DEMANDAS DO MUNICÍPIO DE</w:t>
            </w: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 FEIJÓ</w:t>
            </w: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.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HORAS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4.980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646C3F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46C3F" w:rsidRPr="00646C3F" w:rsidTr="00646C3F">
        <w:trPr>
          <w:trHeight w:val="6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PRESTAÇÃO DE SERVIÇO DE TRANSPORTE ADMINISTRATIVO FLUVIAL, SOB DEMANDA, COM EMBARCAÇÃO E CONDUTOR DEVIDAMENTE REGISTRADOS NA CAPITANIA DOS PORTOS/AGÊNCIA FLUVIAL, DESTINADO AO DESLOCAMENTO DE SERVIDORES, DE MERENDA ESCOLAR, MATERIAIS DE CONSUMO, ÁGUA, MOBILIÁRIOS, LIVROS, EQUIPAMENTOS ETC. CARACTERÍSTICA DA EMBARCAÇÃO: MODELO: BARCO COM COBERTURA; MATERIAL: ALUMÍNIO OU MADEIRA; COMPRIMENTO: DE 07 (SETE) À 08 (OITO) METROS; MOTOR: 13HP A 23HP; QUANTIDADE DE PASSAGEIROS: 06 (SEIS). CARGA MÁXIMA 01 TONELADA; PISO EM EVA; COM BANCO ACOLCHOADO COM ENCOSTO, COLETES SALVA-VIDAS, CORDAS, LONAS E KIT DE PRIMEIROS SOCORROS. PARA ATENDER AS DEMANDAS DO MUNICÍPIO DE </w:t>
            </w: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CRUZEIRO DO SUL.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HORAS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1.510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646C3F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122F70" w:rsidRPr="00646C3F" w:rsidTr="00646C3F">
        <w:trPr>
          <w:trHeight w:val="6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PRESTAÇÃO DE SERVIÇO DE TRANSPORTE ADMINISTRATIVO FLUVIAL, SOB DEMANDA, COM EMBARCAÇÃO E CONDUTOR DEVIDAMENTE REGISTRADOS NA CAPITANIA DOS PORTOS/AGÊNCIA FLUVIAL, DESTINADO AO DESLOCAMENTO DE SERVIDORES, DE MERENDA ESCOLAR, MATERIAIS DE CONSUMO, ÁGUA, MOBILIÁRIOS, LIVROS, EQUIPAMENTOS ETC. CARACTERÍSTICA DA EMBARCAÇÃO: MODELO: BARCO COM COBERTURA; MATERIAL: ALUMÍNIO OU MADEIRA; COMPRIMENTO: DE 07 (SETE) À 08 (OITO) METROS; MOTOR: 13HP A 23HP; QUANTIDADE DE PASSAGEIROS: 06 (SEIS). CARGA MÁXIMA 01 TONELADA; PISO EM EVA; COM BANCO ACOLCHOADO COM ENCOSTO, COLETES SALVA-VIDAS, CORDAS, LONAS E KIT DE PRIMEIROS SOCORROS. PARA ATENDER AS DEMANDAS DO MUNICÍPIO DE </w:t>
            </w: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MÂNCIO LIMA.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HORAS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882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646C3F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46C3F" w:rsidRPr="00646C3F" w:rsidTr="00646C3F">
        <w:trPr>
          <w:trHeight w:val="6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PRESTAÇÃO DE SERVIÇO DE TRANSPORTE ADMINISTRATIVO FLUVIAL, SOB DEMANDA, COM EMBARCAÇÃO E CONDUTOR DEVIDAMENTE REGISTRADOS NA CAPITANIA DOS PORTOS/AGÊNCIA FLUVIAL, DESTINADO AO DESLOCAMENTO DE SERVIDORES, ENTREGA DE MERENDA ESCOLAR, MATERIAIS DE CONSUMO, ÁGUA, MOBILIÁRIOS, LIVROS, EQUIPAMENTOS ETC. CARACTERÍSTICA DA EMBARCAÇÃO: MODELO: BARCO COM COBERTURA; MATERIAL: ALUMÍNIO OU MADEIRA; COMPRIMENTO: DE 07 (SETE) À 08 (OITO) METROS; MOTOR: 13HP A 23HP; QUANTIDADE DE PASSAGEIROS: 06 (SEIS). CARGA MÁXIMA 01 TONELADA; PISO EM EVA; COM BANCO ACOLCHOADO COM ENCOSTO, COLETES SALVA-VIDAS, CORDAS, LONAS E KIT DE PRIMEIROS SOCORROS. PARA ATENDER AS DEMANDAS DO MUNICÍPIO DE </w:t>
            </w: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MARECHAL THAUMATURGO.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HORAS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1.930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646C3F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646C3F" w:rsidRPr="00646C3F" w:rsidTr="00646C3F">
        <w:trPr>
          <w:trHeight w:val="300"/>
        </w:trPr>
        <w:tc>
          <w:tcPr>
            <w:tcW w:w="9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46C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VALOR TOTAL DO LOTE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C3F" w:rsidRPr="00646C3F" w:rsidRDefault="00646C3F" w:rsidP="00122F70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646C3F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</w:tbl>
    <w:p w:rsidR="00A654DC" w:rsidRDefault="00A654DC" w:rsidP="00122F70">
      <w:pPr>
        <w:jc w:val="both"/>
        <w:rPr>
          <w:rFonts w:ascii="Arial" w:hAnsi="Arial" w:cs="Arial"/>
          <w:sz w:val="18"/>
          <w:szCs w:val="18"/>
        </w:rPr>
      </w:pP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Style w:val="Forte"/>
          <w:rFonts w:ascii="Arial" w:hAnsi="Arial" w:cs="Arial"/>
          <w:b w:val="0"/>
          <w:caps/>
          <w:color w:val="000000"/>
          <w:sz w:val="18"/>
          <w:szCs w:val="18"/>
          <w:u w:val="single"/>
        </w:rPr>
        <w:t>Nota Explicativa:</w:t>
      </w:r>
    </w:p>
    <w:p w:rsidR="00646C3F" w:rsidRPr="00646C3F" w:rsidRDefault="00646C3F" w:rsidP="00122F70">
      <w:pPr>
        <w:pStyle w:val="paragrafonumeradonivel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46C3F">
        <w:rPr>
          <w:rFonts w:ascii="Arial" w:hAnsi="Arial" w:cs="Arial"/>
          <w:color w:val="000000"/>
          <w:sz w:val="18"/>
          <w:szCs w:val="18"/>
        </w:rPr>
        <w:t>Os itens da coluna </w:t>
      </w:r>
      <w:r w:rsidRPr="00646C3F">
        <w:rPr>
          <w:rFonts w:ascii="Arial" w:hAnsi="Arial" w:cs="Arial"/>
          <w:bCs/>
          <w:color w:val="000000"/>
          <w:sz w:val="18"/>
          <w:szCs w:val="18"/>
        </w:rPr>
        <w:t>ITEM (1)</w:t>
      </w:r>
      <w:r w:rsidRPr="00646C3F">
        <w:rPr>
          <w:rFonts w:ascii="Arial" w:hAnsi="Arial" w:cs="Arial"/>
          <w:color w:val="000000"/>
          <w:sz w:val="18"/>
          <w:szCs w:val="18"/>
        </w:rPr>
        <w:t> correspondem ao número do item;</w:t>
      </w:r>
    </w:p>
    <w:p w:rsidR="00646C3F" w:rsidRPr="00646C3F" w:rsidRDefault="00646C3F" w:rsidP="00122F70">
      <w:pPr>
        <w:pStyle w:val="paragrafonumeradonivel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46C3F">
        <w:rPr>
          <w:rFonts w:ascii="Arial" w:hAnsi="Arial" w:cs="Arial"/>
          <w:color w:val="000000"/>
          <w:sz w:val="18"/>
          <w:szCs w:val="18"/>
        </w:rPr>
        <w:t>Os itens da coluna </w:t>
      </w:r>
      <w:r w:rsidRPr="00646C3F">
        <w:rPr>
          <w:rFonts w:ascii="Arial" w:hAnsi="Arial" w:cs="Arial"/>
          <w:bCs/>
          <w:color w:val="000000"/>
          <w:sz w:val="18"/>
          <w:szCs w:val="18"/>
        </w:rPr>
        <w:t>DESCRIÇÃO (2)</w:t>
      </w:r>
      <w:r w:rsidRPr="00646C3F">
        <w:rPr>
          <w:rFonts w:ascii="Arial" w:hAnsi="Arial" w:cs="Arial"/>
          <w:color w:val="000000"/>
          <w:sz w:val="18"/>
          <w:szCs w:val="18"/>
        </w:rPr>
        <w:t> correspondem a descrição detalhada, com as informações sobre as condições a serem contratadas;</w:t>
      </w:r>
    </w:p>
    <w:p w:rsidR="00646C3F" w:rsidRPr="00646C3F" w:rsidRDefault="00646C3F" w:rsidP="00122F70">
      <w:pPr>
        <w:pStyle w:val="paragrafonumeradonivel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46C3F">
        <w:rPr>
          <w:rFonts w:ascii="Arial" w:hAnsi="Arial" w:cs="Arial"/>
          <w:color w:val="000000"/>
          <w:sz w:val="18"/>
          <w:szCs w:val="18"/>
        </w:rPr>
        <w:t>A coluna </w:t>
      </w:r>
      <w:r w:rsidRPr="00646C3F">
        <w:rPr>
          <w:rFonts w:ascii="Arial" w:hAnsi="Arial" w:cs="Arial"/>
          <w:bCs/>
          <w:color w:val="000000"/>
          <w:sz w:val="18"/>
          <w:szCs w:val="18"/>
        </w:rPr>
        <w:t>UNIDADE (3)</w:t>
      </w:r>
      <w:r w:rsidRPr="00646C3F">
        <w:rPr>
          <w:rFonts w:ascii="Arial" w:hAnsi="Arial" w:cs="Arial"/>
          <w:color w:val="000000"/>
          <w:sz w:val="18"/>
          <w:szCs w:val="18"/>
        </w:rPr>
        <w:t> corresponde à unidade de medida da contratação;</w:t>
      </w:r>
    </w:p>
    <w:p w:rsidR="00646C3F" w:rsidRPr="00646C3F" w:rsidRDefault="00646C3F" w:rsidP="00122F70">
      <w:pPr>
        <w:pStyle w:val="paragrafonumeradonivel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46C3F">
        <w:rPr>
          <w:rFonts w:ascii="Arial" w:hAnsi="Arial" w:cs="Arial"/>
          <w:color w:val="000000"/>
          <w:sz w:val="18"/>
          <w:szCs w:val="18"/>
        </w:rPr>
        <w:t>A coluna </w:t>
      </w:r>
      <w:r w:rsidRPr="00646C3F">
        <w:rPr>
          <w:rStyle w:val="Forte"/>
          <w:rFonts w:ascii="Arial" w:hAnsi="Arial" w:cs="Arial"/>
          <w:b w:val="0"/>
          <w:color w:val="000000"/>
          <w:sz w:val="18"/>
          <w:szCs w:val="18"/>
        </w:rPr>
        <w:t>QUANT. MÁXIMA DE EMBARCAÇÕES SIMULTÂNEAS</w:t>
      </w:r>
      <w:r w:rsidRPr="00646C3F">
        <w:rPr>
          <w:rFonts w:ascii="Arial" w:hAnsi="Arial" w:cs="Arial"/>
          <w:bCs/>
          <w:color w:val="000000"/>
          <w:sz w:val="18"/>
          <w:szCs w:val="18"/>
        </w:rPr>
        <w:t> (4)</w:t>
      </w:r>
      <w:r w:rsidRPr="00646C3F">
        <w:rPr>
          <w:rFonts w:ascii="Arial" w:hAnsi="Arial" w:cs="Arial"/>
          <w:color w:val="000000"/>
          <w:sz w:val="18"/>
          <w:szCs w:val="18"/>
        </w:rPr>
        <w:t> corresponde à quantidade máxima de embarcações a serem utilizadas de forma simultânea;</w:t>
      </w:r>
    </w:p>
    <w:p w:rsidR="00646C3F" w:rsidRPr="00646C3F" w:rsidRDefault="00646C3F" w:rsidP="00122F70">
      <w:pPr>
        <w:pStyle w:val="paragrafonumeradonivel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46C3F">
        <w:rPr>
          <w:rFonts w:ascii="Arial" w:hAnsi="Arial" w:cs="Arial"/>
          <w:color w:val="000000"/>
          <w:sz w:val="18"/>
          <w:szCs w:val="18"/>
        </w:rPr>
        <w:t>A coluna </w:t>
      </w:r>
      <w:r w:rsidRPr="00646C3F">
        <w:rPr>
          <w:rStyle w:val="Forte"/>
          <w:rFonts w:ascii="Arial" w:hAnsi="Arial" w:cs="Arial"/>
          <w:b w:val="0"/>
          <w:color w:val="000000"/>
          <w:sz w:val="18"/>
          <w:szCs w:val="18"/>
        </w:rPr>
        <w:t>QUANT. ESTIMADA DE HORAS/ANO</w:t>
      </w:r>
      <w:r w:rsidRPr="00646C3F">
        <w:rPr>
          <w:rFonts w:ascii="Arial" w:hAnsi="Arial" w:cs="Arial"/>
          <w:bCs/>
          <w:color w:val="000000"/>
          <w:sz w:val="18"/>
          <w:szCs w:val="18"/>
        </w:rPr>
        <w:t> (5)</w:t>
      </w:r>
      <w:r w:rsidRPr="00646C3F">
        <w:rPr>
          <w:rFonts w:ascii="Arial" w:hAnsi="Arial" w:cs="Arial"/>
          <w:color w:val="000000"/>
          <w:sz w:val="18"/>
          <w:szCs w:val="18"/>
        </w:rPr>
        <w:t> corresponde à quantidade total estimada de horas a ser contratada, distribuídas da seguinte forma:</w:t>
      </w:r>
    </w:p>
    <w:p w:rsidR="00646C3F" w:rsidRPr="00646C3F" w:rsidRDefault="00646C3F" w:rsidP="00122F70">
      <w:pPr>
        <w:pStyle w:val="paragrafonumeradonivel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46C3F">
        <w:rPr>
          <w:rStyle w:val="Forte"/>
          <w:rFonts w:ascii="Arial" w:hAnsi="Arial" w:cs="Arial"/>
          <w:b w:val="0"/>
          <w:color w:val="000000"/>
          <w:sz w:val="18"/>
          <w:szCs w:val="18"/>
        </w:rPr>
        <w:t>Item 1</w:t>
      </w:r>
      <w:r w:rsidRPr="00646C3F">
        <w:rPr>
          <w:rFonts w:ascii="Arial" w:hAnsi="Arial" w:cs="Arial"/>
          <w:color w:val="000000"/>
          <w:sz w:val="18"/>
          <w:szCs w:val="18"/>
        </w:rPr>
        <w:t>: 376 horas/ano, com utilização de até 4 embarcações simultâneas;</w:t>
      </w:r>
    </w:p>
    <w:p w:rsidR="00646C3F" w:rsidRPr="00646C3F" w:rsidRDefault="00646C3F" w:rsidP="00122F70">
      <w:pPr>
        <w:pStyle w:val="paragrafonumeradonivel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46C3F">
        <w:rPr>
          <w:rStyle w:val="Forte"/>
          <w:rFonts w:ascii="Arial" w:hAnsi="Arial" w:cs="Arial"/>
          <w:b w:val="0"/>
          <w:color w:val="000000"/>
          <w:sz w:val="18"/>
          <w:szCs w:val="18"/>
        </w:rPr>
        <w:t>Item 2</w:t>
      </w:r>
      <w:r w:rsidRPr="00646C3F">
        <w:rPr>
          <w:rFonts w:ascii="Arial" w:hAnsi="Arial" w:cs="Arial"/>
          <w:color w:val="000000"/>
          <w:sz w:val="18"/>
          <w:szCs w:val="18"/>
        </w:rPr>
        <w:t>: 4.980 horas/ano, com utilização de até 8 embarcações simultâneas;</w:t>
      </w:r>
    </w:p>
    <w:p w:rsidR="00646C3F" w:rsidRPr="00646C3F" w:rsidRDefault="00646C3F" w:rsidP="00122F70">
      <w:pPr>
        <w:pStyle w:val="paragrafonumeradonivel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46C3F">
        <w:rPr>
          <w:rStyle w:val="Forte"/>
          <w:rFonts w:ascii="Arial" w:hAnsi="Arial" w:cs="Arial"/>
          <w:b w:val="0"/>
          <w:color w:val="000000"/>
          <w:sz w:val="18"/>
          <w:szCs w:val="18"/>
        </w:rPr>
        <w:t>Item 3</w:t>
      </w:r>
      <w:r w:rsidRPr="00646C3F">
        <w:rPr>
          <w:rFonts w:ascii="Arial" w:hAnsi="Arial" w:cs="Arial"/>
          <w:color w:val="000000"/>
          <w:sz w:val="18"/>
          <w:szCs w:val="18"/>
        </w:rPr>
        <w:t>: 1.510 horas/ano, com utilização de até 5 embarcações simultâneas;</w:t>
      </w:r>
    </w:p>
    <w:p w:rsidR="00646C3F" w:rsidRPr="00646C3F" w:rsidRDefault="00646C3F" w:rsidP="00122F70">
      <w:pPr>
        <w:pStyle w:val="paragrafonumeradonivel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46C3F">
        <w:rPr>
          <w:rStyle w:val="Forte"/>
          <w:rFonts w:ascii="Arial" w:hAnsi="Arial" w:cs="Arial"/>
          <w:b w:val="0"/>
          <w:color w:val="000000"/>
          <w:sz w:val="18"/>
          <w:szCs w:val="18"/>
        </w:rPr>
        <w:t>Item 4</w:t>
      </w:r>
      <w:r w:rsidRPr="00646C3F">
        <w:rPr>
          <w:rFonts w:ascii="Arial" w:hAnsi="Arial" w:cs="Arial"/>
          <w:color w:val="000000"/>
          <w:sz w:val="18"/>
          <w:szCs w:val="18"/>
        </w:rPr>
        <w:t>: 882 horas/ano, com utilização de até 3 embarcações simultâneas;</w:t>
      </w:r>
    </w:p>
    <w:p w:rsidR="00646C3F" w:rsidRPr="00646C3F" w:rsidRDefault="00646C3F" w:rsidP="00122F70">
      <w:pPr>
        <w:pStyle w:val="paragrafonumeradonivel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46C3F">
        <w:rPr>
          <w:rStyle w:val="Forte"/>
          <w:rFonts w:ascii="Arial" w:hAnsi="Arial" w:cs="Arial"/>
          <w:b w:val="0"/>
          <w:color w:val="000000"/>
          <w:sz w:val="18"/>
          <w:szCs w:val="18"/>
        </w:rPr>
        <w:t>Item 5</w:t>
      </w:r>
      <w:r w:rsidRPr="00646C3F">
        <w:rPr>
          <w:rFonts w:ascii="Arial" w:hAnsi="Arial" w:cs="Arial"/>
          <w:color w:val="000000"/>
          <w:sz w:val="18"/>
          <w:szCs w:val="18"/>
        </w:rPr>
        <w:t>: 1.930 horas/ano, com utilização de até 6 embarcações simultâneas.</w:t>
      </w:r>
    </w:p>
    <w:p w:rsidR="00646C3F" w:rsidRPr="00646C3F" w:rsidRDefault="00646C3F" w:rsidP="00122F70">
      <w:pPr>
        <w:pStyle w:val="paragrafonumeradonivel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46C3F">
        <w:rPr>
          <w:rFonts w:ascii="Arial" w:hAnsi="Arial" w:cs="Arial"/>
          <w:color w:val="000000"/>
          <w:sz w:val="18"/>
          <w:szCs w:val="18"/>
        </w:rPr>
        <w:lastRenderedPageBreak/>
        <w:t>A coluna </w:t>
      </w:r>
      <w:r w:rsidRPr="00646C3F">
        <w:rPr>
          <w:rFonts w:ascii="Arial" w:hAnsi="Arial" w:cs="Arial"/>
          <w:bCs/>
          <w:color w:val="000000"/>
          <w:sz w:val="18"/>
          <w:szCs w:val="18"/>
        </w:rPr>
        <w:t>VALOR UNITÁRIO DA HORA (6)</w:t>
      </w:r>
      <w:r w:rsidRPr="00646C3F">
        <w:rPr>
          <w:rFonts w:ascii="Arial" w:hAnsi="Arial" w:cs="Arial"/>
          <w:color w:val="000000"/>
          <w:sz w:val="18"/>
          <w:szCs w:val="18"/>
        </w:rPr>
        <w:t> corresponde ao valor da hora efetivamente empregada na operação da embarcação durante a execução dos serviços em atividade de navegação;</w:t>
      </w:r>
    </w:p>
    <w:p w:rsidR="00646C3F" w:rsidRPr="00646C3F" w:rsidRDefault="00646C3F" w:rsidP="00122F70">
      <w:pPr>
        <w:pStyle w:val="paragrafonumeradonivel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46C3F">
        <w:rPr>
          <w:rFonts w:ascii="Arial" w:hAnsi="Arial" w:cs="Arial"/>
          <w:color w:val="000000"/>
          <w:sz w:val="18"/>
          <w:szCs w:val="18"/>
        </w:rPr>
        <w:t>A coluna </w:t>
      </w:r>
      <w:r w:rsidRPr="00646C3F">
        <w:rPr>
          <w:rStyle w:val="Forte"/>
          <w:rFonts w:ascii="Arial" w:hAnsi="Arial" w:cs="Arial"/>
          <w:b w:val="0"/>
          <w:color w:val="000000"/>
          <w:sz w:val="18"/>
          <w:szCs w:val="18"/>
        </w:rPr>
        <w:t>VALOR TOTAL (7)</w:t>
      </w:r>
      <w:r w:rsidRPr="00646C3F">
        <w:rPr>
          <w:rFonts w:ascii="Arial" w:hAnsi="Arial" w:cs="Arial"/>
          <w:color w:val="000000"/>
          <w:sz w:val="18"/>
          <w:szCs w:val="18"/>
        </w:rPr>
        <w:t> corresponde ao resultado da multiplicação do valor unitário (coluna 6) pela quantidade estimada de horas/ano (coluna 5).</w:t>
      </w:r>
    </w:p>
    <w:p w:rsidR="00DE10FC" w:rsidRPr="00DE10FC" w:rsidRDefault="00DE10FC" w:rsidP="00DE10FC">
      <w:pPr>
        <w:pStyle w:val="paragrafonumeradonivel1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DE10FC">
        <w:rPr>
          <w:rFonts w:ascii="Arial" w:hAnsi="Arial" w:cs="Arial"/>
          <w:color w:val="000000"/>
          <w:sz w:val="18"/>
          <w:szCs w:val="18"/>
        </w:rPr>
        <w:t>Na proposta de preços, o </w:t>
      </w:r>
      <w:r w:rsidRPr="00DE10FC">
        <w:rPr>
          <w:rFonts w:ascii="Arial" w:hAnsi="Arial" w:cs="Arial"/>
          <w:b/>
          <w:bCs/>
          <w:color w:val="000000"/>
          <w:sz w:val="18"/>
          <w:szCs w:val="18"/>
        </w:rPr>
        <w:t>valor unitário da hora</w:t>
      </w:r>
      <w:r w:rsidRPr="00DE10FC">
        <w:rPr>
          <w:rFonts w:ascii="Arial" w:hAnsi="Arial" w:cs="Arial"/>
          <w:color w:val="000000"/>
          <w:sz w:val="18"/>
          <w:szCs w:val="18"/>
        </w:rPr>
        <w:t> deverá compreender </w:t>
      </w:r>
      <w:r w:rsidRPr="00DE10FC">
        <w:rPr>
          <w:rFonts w:ascii="Arial" w:hAnsi="Arial" w:cs="Arial"/>
          <w:b/>
          <w:bCs/>
          <w:color w:val="000000"/>
          <w:sz w:val="18"/>
          <w:szCs w:val="18"/>
        </w:rPr>
        <w:t>todos os custos, diretos e indiretos</w:t>
      </w:r>
      <w:r w:rsidRPr="00DE10FC">
        <w:rPr>
          <w:rFonts w:ascii="Arial" w:hAnsi="Arial" w:cs="Arial"/>
          <w:color w:val="000000"/>
          <w:sz w:val="18"/>
          <w:szCs w:val="18"/>
        </w:rPr>
        <w:t>, necessários à perfeita execução dos serviços contratados, </w:t>
      </w:r>
      <w:r w:rsidRPr="00DE10FC">
        <w:rPr>
          <w:rFonts w:ascii="Arial" w:hAnsi="Arial" w:cs="Arial"/>
          <w:b/>
          <w:bCs/>
          <w:color w:val="000000"/>
          <w:sz w:val="18"/>
          <w:szCs w:val="18"/>
        </w:rPr>
        <w:t>não sendo admitidos acréscimos posteriores a qualquer título</w:t>
      </w:r>
      <w:r w:rsidRPr="00DE10FC">
        <w:rPr>
          <w:rFonts w:ascii="Arial" w:hAnsi="Arial" w:cs="Arial"/>
          <w:color w:val="000000"/>
          <w:sz w:val="18"/>
          <w:szCs w:val="18"/>
        </w:rPr>
        <w:t>.</w:t>
      </w:r>
    </w:p>
    <w:p w:rsidR="00DE10FC" w:rsidRPr="00DE10FC" w:rsidRDefault="00DE10FC" w:rsidP="00DE10FC">
      <w:pPr>
        <w:widowControl/>
        <w:autoSpaceDE/>
        <w:autoSpaceDN/>
        <w:jc w:val="both"/>
        <w:rPr>
          <w:rFonts w:ascii="Arial" w:hAnsi="Arial" w:cs="Arial"/>
          <w:color w:val="000000"/>
          <w:sz w:val="18"/>
          <w:szCs w:val="18"/>
          <w:lang w:val="pt-BR" w:eastAsia="pt-BR"/>
        </w:rPr>
      </w:pPr>
      <w:r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Deverão estar incluídos, de forma expressa, </w:t>
      </w:r>
      <w:r w:rsidRPr="00DE10FC">
        <w:rPr>
          <w:rFonts w:ascii="Arial" w:hAnsi="Arial" w:cs="Arial"/>
          <w:b/>
          <w:bCs/>
          <w:color w:val="000000"/>
          <w:sz w:val="18"/>
          <w:szCs w:val="18"/>
          <w:lang w:val="pt-BR" w:eastAsia="pt-BR"/>
        </w:rPr>
        <w:t>todos os encargos incidentes e despesas inerentes à execução contratual</w:t>
      </w:r>
      <w:r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, tais como:</w:t>
      </w:r>
    </w:p>
    <w:p w:rsidR="00DE10FC" w:rsidRPr="00DE10FC" w:rsidRDefault="009D3F31" w:rsidP="00DE10FC">
      <w:pPr>
        <w:widowControl/>
        <w:autoSpaceDE/>
        <w:autoSpaceDN/>
        <w:jc w:val="both"/>
        <w:rPr>
          <w:rFonts w:ascii="Arial" w:hAnsi="Arial" w:cs="Arial"/>
          <w:color w:val="000000"/>
          <w:sz w:val="18"/>
          <w:szCs w:val="18"/>
          <w:lang w:val="pt-BR" w:eastAsia="pt-BR"/>
        </w:rPr>
      </w:pPr>
      <w:r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Tributos</w:t>
      </w:r>
      <w:r w:rsidR="00DE10FC"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, taxas, contribuições e encargos legais;</w:t>
      </w:r>
    </w:p>
    <w:p w:rsidR="00DE10FC" w:rsidRPr="00DE10FC" w:rsidRDefault="009D3F31" w:rsidP="00DE10FC">
      <w:pPr>
        <w:widowControl/>
        <w:autoSpaceDE/>
        <w:autoSpaceDN/>
        <w:jc w:val="both"/>
        <w:rPr>
          <w:rFonts w:ascii="Arial" w:hAnsi="Arial" w:cs="Arial"/>
          <w:color w:val="000000"/>
          <w:sz w:val="18"/>
          <w:szCs w:val="18"/>
          <w:lang w:val="pt-BR" w:eastAsia="pt-BR"/>
        </w:rPr>
      </w:pPr>
      <w:r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Taxa</w:t>
      </w:r>
      <w:r w:rsidR="00DE10FC"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 xml:space="preserve"> de administração;</w:t>
      </w:r>
    </w:p>
    <w:p w:rsidR="00DE10FC" w:rsidRPr="00DE10FC" w:rsidRDefault="009D3F31" w:rsidP="00DE10FC">
      <w:pPr>
        <w:widowControl/>
        <w:autoSpaceDE/>
        <w:autoSpaceDN/>
        <w:jc w:val="both"/>
        <w:rPr>
          <w:rFonts w:ascii="Arial" w:hAnsi="Arial" w:cs="Arial"/>
          <w:color w:val="000000"/>
          <w:sz w:val="18"/>
          <w:szCs w:val="18"/>
          <w:lang w:val="pt-BR" w:eastAsia="pt-BR"/>
        </w:rPr>
      </w:pPr>
      <w:r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Custos</w:t>
      </w:r>
      <w:r w:rsidR="00DE10FC"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 xml:space="preserve"> com materiais, insumos e serviços de apoio;</w:t>
      </w:r>
    </w:p>
    <w:p w:rsidR="00DE10FC" w:rsidRPr="00DE10FC" w:rsidRDefault="009D3F31" w:rsidP="00DE10FC">
      <w:pPr>
        <w:widowControl/>
        <w:autoSpaceDE/>
        <w:autoSpaceDN/>
        <w:jc w:val="both"/>
        <w:rPr>
          <w:rFonts w:ascii="Arial" w:hAnsi="Arial" w:cs="Arial"/>
          <w:color w:val="000000"/>
          <w:sz w:val="18"/>
          <w:szCs w:val="18"/>
          <w:lang w:val="pt-BR" w:eastAsia="pt-BR"/>
        </w:rPr>
      </w:pPr>
      <w:r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Encargos</w:t>
      </w:r>
      <w:r w:rsidR="00DE10FC"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 xml:space="preserve"> sociais, trabalhistas e previdenciários;</w:t>
      </w:r>
    </w:p>
    <w:p w:rsidR="00DE10FC" w:rsidRPr="00DE10FC" w:rsidRDefault="009D3F31" w:rsidP="00DE10FC">
      <w:pPr>
        <w:widowControl/>
        <w:autoSpaceDE/>
        <w:autoSpaceDN/>
        <w:jc w:val="both"/>
        <w:rPr>
          <w:rFonts w:ascii="Arial" w:hAnsi="Arial" w:cs="Arial"/>
          <w:color w:val="000000"/>
          <w:sz w:val="18"/>
          <w:szCs w:val="18"/>
          <w:lang w:val="pt-BR" w:eastAsia="pt-BR"/>
        </w:rPr>
      </w:pPr>
      <w:r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Seguros</w:t>
      </w:r>
      <w:r w:rsidR="00DE10FC"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 xml:space="preserve"> obrigatórios e de responsabilidade civil;</w:t>
      </w:r>
    </w:p>
    <w:p w:rsidR="00DE10FC" w:rsidRPr="00DE10FC" w:rsidRDefault="009D3F31" w:rsidP="00DE10FC">
      <w:pPr>
        <w:widowControl/>
        <w:autoSpaceDE/>
        <w:autoSpaceDN/>
        <w:jc w:val="both"/>
        <w:rPr>
          <w:rFonts w:ascii="Arial" w:hAnsi="Arial" w:cs="Arial"/>
          <w:color w:val="000000"/>
          <w:sz w:val="18"/>
          <w:szCs w:val="18"/>
          <w:lang w:val="pt-BR" w:eastAsia="pt-BR"/>
        </w:rPr>
      </w:pPr>
      <w:r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Custos</w:t>
      </w:r>
      <w:r w:rsidR="00DE10FC"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 xml:space="preserve"> com eventuais períodos de ociosidade;</w:t>
      </w:r>
    </w:p>
    <w:p w:rsidR="00DE10FC" w:rsidRPr="00DE10FC" w:rsidRDefault="009D3F31" w:rsidP="00DE10FC">
      <w:pPr>
        <w:widowControl/>
        <w:autoSpaceDE/>
        <w:autoSpaceDN/>
        <w:jc w:val="both"/>
        <w:rPr>
          <w:rFonts w:ascii="Arial" w:hAnsi="Arial" w:cs="Arial"/>
          <w:color w:val="000000"/>
          <w:sz w:val="18"/>
          <w:szCs w:val="18"/>
          <w:lang w:val="pt-BR" w:eastAsia="pt-BR"/>
        </w:rPr>
      </w:pPr>
      <w:r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Despesas</w:t>
      </w:r>
      <w:r w:rsidR="00DE10FC"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 xml:space="preserve"> com condutores;</w:t>
      </w:r>
    </w:p>
    <w:p w:rsidR="00DE10FC" w:rsidRPr="00DE10FC" w:rsidRDefault="009D3F31" w:rsidP="00DE10FC">
      <w:pPr>
        <w:widowControl/>
        <w:autoSpaceDE/>
        <w:autoSpaceDN/>
        <w:jc w:val="both"/>
        <w:rPr>
          <w:rFonts w:ascii="Arial" w:hAnsi="Arial" w:cs="Arial"/>
          <w:color w:val="000000"/>
          <w:sz w:val="18"/>
          <w:szCs w:val="18"/>
          <w:lang w:val="pt-BR" w:eastAsia="pt-BR"/>
        </w:rPr>
      </w:pPr>
      <w:r w:rsidRPr="00DE10FC">
        <w:rPr>
          <w:rFonts w:ascii="Arial" w:hAnsi="Arial" w:cs="Arial"/>
          <w:b/>
          <w:bCs/>
          <w:color w:val="000000"/>
          <w:sz w:val="18"/>
          <w:szCs w:val="18"/>
          <w:lang w:val="pt-BR" w:eastAsia="pt-BR"/>
        </w:rPr>
        <w:t>Combustível</w:t>
      </w:r>
      <w:r w:rsidR="00DE10FC" w:rsidRPr="00DE10FC">
        <w:rPr>
          <w:rFonts w:ascii="Arial" w:hAnsi="Arial" w:cs="Arial"/>
          <w:b/>
          <w:bCs/>
          <w:color w:val="000000"/>
          <w:sz w:val="18"/>
          <w:szCs w:val="18"/>
          <w:lang w:val="pt-BR" w:eastAsia="pt-BR"/>
        </w:rPr>
        <w:t xml:space="preserve"> necessário para todo o trajeto contratado</w:t>
      </w:r>
      <w:r w:rsidR="00DE10FC"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;</w:t>
      </w:r>
    </w:p>
    <w:p w:rsidR="00DE10FC" w:rsidRPr="00DE10FC" w:rsidRDefault="009D3F31" w:rsidP="00DE10FC">
      <w:pPr>
        <w:widowControl/>
        <w:autoSpaceDE/>
        <w:autoSpaceDN/>
        <w:jc w:val="both"/>
        <w:rPr>
          <w:rFonts w:ascii="Arial" w:hAnsi="Arial" w:cs="Arial"/>
          <w:color w:val="000000"/>
          <w:sz w:val="18"/>
          <w:szCs w:val="18"/>
          <w:lang w:val="pt-BR" w:eastAsia="pt-BR"/>
        </w:rPr>
      </w:pPr>
      <w:r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E</w:t>
      </w:r>
      <w:bookmarkStart w:id="0" w:name="_GoBack"/>
      <w:bookmarkEnd w:id="0"/>
      <w:r w:rsidR="00DE10FC"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 </w:t>
      </w:r>
      <w:r w:rsidR="00DE10FC" w:rsidRPr="00DE10FC">
        <w:rPr>
          <w:rFonts w:ascii="Arial" w:hAnsi="Arial" w:cs="Arial"/>
          <w:b/>
          <w:bCs/>
          <w:color w:val="000000"/>
          <w:sz w:val="18"/>
          <w:szCs w:val="18"/>
          <w:lang w:val="pt-BR" w:eastAsia="pt-BR"/>
        </w:rPr>
        <w:t>quaisquer outros custos direta ou indiretamente relacionados à execução do objeto</w:t>
      </w:r>
      <w:r w:rsidR="00DE10FC"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.</w:t>
      </w:r>
    </w:p>
    <w:p w:rsidR="00DE10FC" w:rsidRPr="00DE10FC" w:rsidRDefault="00DE10FC" w:rsidP="00DE10FC">
      <w:pPr>
        <w:widowControl/>
        <w:autoSpaceDE/>
        <w:autoSpaceDN/>
        <w:jc w:val="both"/>
        <w:rPr>
          <w:color w:val="000000"/>
          <w:sz w:val="27"/>
          <w:szCs w:val="27"/>
          <w:lang w:val="pt-BR" w:eastAsia="pt-BR"/>
        </w:rPr>
      </w:pPr>
      <w:r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Em suma, o </w:t>
      </w:r>
      <w:r w:rsidRPr="00DE10FC">
        <w:rPr>
          <w:rFonts w:ascii="Arial" w:hAnsi="Arial" w:cs="Arial"/>
          <w:b/>
          <w:bCs/>
          <w:color w:val="000000"/>
          <w:sz w:val="18"/>
          <w:szCs w:val="18"/>
          <w:lang w:val="pt-BR" w:eastAsia="pt-BR"/>
        </w:rPr>
        <w:t>valor unitário proposto deverá representar o preço final completo da hora de serviço</w:t>
      </w:r>
      <w:r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, contemplando </w:t>
      </w:r>
      <w:r w:rsidRPr="00DE10FC">
        <w:rPr>
          <w:rFonts w:ascii="Arial" w:hAnsi="Arial" w:cs="Arial"/>
          <w:b/>
          <w:bCs/>
          <w:color w:val="000000"/>
          <w:sz w:val="18"/>
          <w:szCs w:val="18"/>
          <w:lang w:val="pt-BR" w:eastAsia="pt-BR"/>
        </w:rPr>
        <w:t>integralmente todos os custos decorrentes da contratação</w:t>
      </w:r>
      <w:r w:rsidRPr="00DE10FC">
        <w:rPr>
          <w:rFonts w:ascii="Arial" w:hAnsi="Arial" w:cs="Arial"/>
          <w:color w:val="000000"/>
          <w:sz w:val="18"/>
          <w:szCs w:val="18"/>
          <w:lang w:val="pt-BR" w:eastAsia="pt-BR"/>
        </w:rPr>
        <w:t>, sem possibilidade de repactuação ou ressarcimento adicional</w:t>
      </w:r>
      <w:r w:rsidRPr="00DE10FC">
        <w:rPr>
          <w:rFonts w:ascii="Times-New-Roman" w:hAnsi="Times-New-Roman"/>
          <w:color w:val="000000"/>
          <w:lang w:val="pt-BR" w:eastAsia="pt-BR"/>
        </w:rPr>
        <w:t>.</w:t>
      </w:r>
    </w:p>
    <w:p w:rsidR="00646C3F" w:rsidRPr="00646C3F" w:rsidRDefault="00646C3F" w:rsidP="00122F70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646C3F" w:rsidRPr="00646C3F" w:rsidRDefault="00646C3F" w:rsidP="00122F70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46C3F">
        <w:rPr>
          <w:rFonts w:ascii="Arial" w:hAnsi="Arial" w:cs="Arial"/>
          <w:color w:val="000000"/>
          <w:sz w:val="18"/>
          <w:szCs w:val="18"/>
        </w:rPr>
        <w:t> 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Condições Especiais: Conforme condições e exigências estabelecidas no TDR e seus anexos;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 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No valor global da proposta apresentada, deverão estar incluídos todos os IMPOSTOS, ENCARGOS SOCIAIS E DEMAIS DESPESAS pertinentes à execução do objeto;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 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Modalidade: Dispensa de licitação EMERGENCIAL;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 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Tipo de licitação: Menor Preço por LOTE;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 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Forma de Pagamento: Até 30 (trinta) dias após a apresentação da Nota Fiscal, devidamente atestada por servidor responsável, designado para verificação da quantidade de licenças efetivamente ativas do referido sistema, bem como demais exigências fixadas neste termo de referência;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 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Prazo de Entrega: Conforme especificações em Ordem de Serviço;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 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Data da Proposta: ______/______/2025;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 </w:t>
      </w:r>
    </w:p>
    <w:p w:rsidR="00646C3F" w:rsidRPr="00646C3F" w:rsidRDefault="00646C3F" w:rsidP="00122F70">
      <w:pPr>
        <w:pStyle w:val="textoalinhadoesquerdaespacamentosimplesmaiusc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18"/>
          <w:szCs w:val="18"/>
        </w:rPr>
      </w:pPr>
      <w:r w:rsidRPr="00646C3F">
        <w:rPr>
          <w:rFonts w:ascii="Arial" w:hAnsi="Arial" w:cs="Arial"/>
          <w:caps/>
          <w:color w:val="000000"/>
          <w:sz w:val="18"/>
          <w:szCs w:val="18"/>
        </w:rPr>
        <w:t>Validade da Proposta: 90 (noventa) dias.</w:t>
      </w:r>
    </w:p>
    <w:p w:rsidR="00646C3F" w:rsidRDefault="00646C3F" w:rsidP="00122F70">
      <w:pPr>
        <w:pStyle w:val="tabelatextoalinhadoesquerda"/>
        <w:spacing w:before="0" w:beforeAutospacing="0" w:after="0" w:afterAutospacing="0"/>
        <w:jc w:val="both"/>
        <w:rPr>
          <w:rFonts w:ascii="Times-New-Roman" w:hAnsi="Times-New-Roman"/>
          <w:color w:val="000000"/>
          <w:sz w:val="22"/>
          <w:szCs w:val="22"/>
        </w:rPr>
      </w:pPr>
      <w:r>
        <w:rPr>
          <w:rFonts w:ascii="Times-New-Roman" w:hAnsi="Times-New-Roman"/>
          <w:color w:val="000000"/>
          <w:sz w:val="22"/>
          <w:szCs w:val="22"/>
        </w:rPr>
        <w:t> </w:t>
      </w:r>
    </w:p>
    <w:p w:rsidR="00646C3F" w:rsidRDefault="00646C3F" w:rsidP="00122F70">
      <w:pPr>
        <w:jc w:val="both"/>
        <w:rPr>
          <w:rFonts w:ascii="Arial" w:hAnsi="Arial" w:cs="Arial"/>
          <w:sz w:val="18"/>
          <w:szCs w:val="18"/>
        </w:rPr>
      </w:pPr>
    </w:p>
    <w:p w:rsidR="00646C3F" w:rsidRDefault="00646C3F" w:rsidP="00122F70">
      <w:pPr>
        <w:jc w:val="both"/>
        <w:rPr>
          <w:rFonts w:ascii="Arial" w:hAnsi="Arial" w:cs="Arial"/>
          <w:sz w:val="18"/>
          <w:szCs w:val="18"/>
        </w:rPr>
      </w:pPr>
    </w:p>
    <w:p w:rsidR="00646C3F" w:rsidRDefault="00646C3F" w:rsidP="00122F70">
      <w:pPr>
        <w:pStyle w:val="tabelatextocentralizado"/>
        <w:spacing w:before="0" w:beforeAutospacing="0" w:after="0" w:afterAutospacing="0"/>
        <w:jc w:val="both"/>
        <w:rPr>
          <w:rFonts w:ascii="Times-New-Roman" w:hAnsi="Times-New-Roman"/>
          <w:color w:val="000000"/>
          <w:sz w:val="22"/>
          <w:szCs w:val="22"/>
        </w:rPr>
      </w:pPr>
      <w:r>
        <w:rPr>
          <w:rFonts w:ascii="Times-New-Roman" w:hAnsi="Times-New-Roman"/>
          <w:color w:val="000000"/>
          <w:sz w:val="22"/>
          <w:szCs w:val="22"/>
        </w:rPr>
        <w:t>____________________________________________________________</w:t>
      </w:r>
    </w:p>
    <w:p w:rsidR="00646C3F" w:rsidRPr="00646C3F" w:rsidRDefault="00646C3F" w:rsidP="00122F70">
      <w:pPr>
        <w:pStyle w:val="tabelatextocentralizado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46C3F">
        <w:rPr>
          <w:rFonts w:ascii="Arial" w:hAnsi="Arial" w:cs="Arial"/>
          <w:color w:val="000000"/>
          <w:sz w:val="18"/>
          <w:szCs w:val="18"/>
        </w:rPr>
        <w:t>Assinatura do responsável pela contratação com carimbo</w:t>
      </w:r>
    </w:p>
    <w:p w:rsidR="00646C3F" w:rsidRPr="00646C3F" w:rsidRDefault="00646C3F" w:rsidP="00122F70">
      <w:pPr>
        <w:jc w:val="both"/>
        <w:rPr>
          <w:rFonts w:ascii="Arial" w:hAnsi="Arial" w:cs="Arial"/>
          <w:sz w:val="18"/>
          <w:szCs w:val="18"/>
        </w:rPr>
      </w:pPr>
    </w:p>
    <w:sectPr w:rsidR="00646C3F" w:rsidRPr="00646C3F" w:rsidSect="00646C3F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AE"/>
    <w:rsid w:val="00122F70"/>
    <w:rsid w:val="00165040"/>
    <w:rsid w:val="00646C3F"/>
    <w:rsid w:val="007D19D1"/>
    <w:rsid w:val="00933B04"/>
    <w:rsid w:val="009925AE"/>
    <w:rsid w:val="009D3F31"/>
    <w:rsid w:val="00A654DC"/>
    <w:rsid w:val="00D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77362-2EC8-4CDB-861A-45364D13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925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25A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925AE"/>
    <w:rPr>
      <w:b/>
      <w:bCs/>
    </w:rPr>
  </w:style>
  <w:style w:type="paragraph" w:styleId="NormalWeb">
    <w:name w:val="Normal (Web)"/>
    <w:basedOn w:val="Normal"/>
    <w:uiPriority w:val="99"/>
    <w:unhideWhenUsed/>
    <w:rsid w:val="009925A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dark-mode-color-black">
    <w:name w:val="dark-mode-color-black"/>
    <w:basedOn w:val="Fontepargpadro"/>
    <w:rsid w:val="009925AE"/>
  </w:style>
  <w:style w:type="paragraph" w:customStyle="1" w:styleId="textojustificadorecuoprimeiralinha">
    <w:name w:val="texto_justificado_recuo_primeira_linha"/>
    <w:basedOn w:val="Normal"/>
    <w:rsid w:val="009925A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646C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paragrafonumeradonivel1">
    <w:name w:val="paragrafo_numerado_nivel1"/>
    <w:basedOn w:val="Normal"/>
    <w:rsid w:val="00646C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646C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646C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646C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itemincisoromano">
    <w:name w:val="item_inciso_romano"/>
    <w:basedOn w:val="Normal"/>
    <w:rsid w:val="00DE10F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dicl.delic@see.ac.gov.br%20" TargetMode="External"/><Relationship Id="rId4" Type="http://schemas.openxmlformats.org/officeDocument/2006/relationships/hyperlink" Target="http://app.sei.ac.gov.br/sei/controlador.php?acao=protocolo_visualizar&amp;id_protocolo=19736686&amp;id_procedimento_atual=19190914&amp;infra_sistema=100000100&amp;infra_unidade_atual=110002645&amp;infra_hash=c37f8280d331b1ae49cd561f1c59ee4d1667a9c7c2c428206375f4c75ecfcf2f139fc87ffb4d625a78d4e0f776ac5ea90ec4602e443daa9a3d22ef4b09b9add7217c42f8dd3c21b6e660edcc63a5ef4373d6f752c73f21aaa0fa73cd90cfd37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1514</Words>
  <Characters>8181</Characters>
  <Application>Microsoft Office Word</Application>
  <DocSecurity>0</DocSecurity>
  <Lines>68</Lines>
  <Paragraphs>19</Paragraphs>
  <ScaleCrop>false</ScaleCrop>
  <Company/>
  <LinksUpToDate>false</LinksUpToDate>
  <CharactersWithSpaces>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Tamires Albuquerque da Silva</dc:creator>
  <cp:keywords/>
  <dc:description/>
  <cp:lastModifiedBy>Luana Tamires Albuquerque da Silva</cp:lastModifiedBy>
  <cp:revision>4</cp:revision>
  <dcterms:created xsi:type="dcterms:W3CDTF">2025-11-11T16:53:00Z</dcterms:created>
  <dcterms:modified xsi:type="dcterms:W3CDTF">2025-11-18T16:52:00Z</dcterms:modified>
</cp:coreProperties>
</file>